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425FFAB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3355DA1A" w:rsidR="00954872" w:rsidRDefault="00954872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4872">
        <w:rPr>
          <w:rFonts w:ascii="Times New Roman" w:hAnsi="Times New Roman" w:cs="Times New Roman"/>
          <w:b/>
          <w:bCs/>
          <w:sz w:val="28"/>
          <w:szCs w:val="28"/>
        </w:rPr>
        <w:t>Производственная практика</w:t>
      </w:r>
      <w:r w:rsidR="00C359A5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F93B73">
        <w:rPr>
          <w:rFonts w:ascii="Times New Roman" w:hAnsi="Times New Roman" w:cs="Times New Roman"/>
          <w:b/>
          <w:bCs/>
          <w:sz w:val="28"/>
          <w:szCs w:val="28"/>
        </w:rPr>
        <w:t>научно-исследовательская</w:t>
      </w:r>
      <w:r w:rsidRPr="009548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359A5">
        <w:rPr>
          <w:rFonts w:ascii="Times New Roman" w:hAnsi="Times New Roman" w:cs="Times New Roman"/>
          <w:b/>
          <w:bCs/>
          <w:sz w:val="28"/>
          <w:szCs w:val="28"/>
        </w:rPr>
        <w:t>работа)</w:t>
      </w:r>
    </w:p>
    <w:p w14:paraId="4C114BD9" w14:textId="247173BF" w:rsidR="00CF1A5A" w:rsidRPr="00AA4D86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35C38A9" w:rsidR="00CF1A5A" w:rsidRPr="0054643E" w:rsidRDefault="0054643E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23.05.06 «Строительство железных дорог, мостов и транспортных тоннелей»</w:t>
      </w:r>
    </w:p>
    <w:p w14:paraId="31375C97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6807D55B" w:rsidR="009A1708" w:rsidRPr="00F606D3" w:rsidRDefault="005774C1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Управление техническим состоянием железнодорожного пути</w:t>
      </w:r>
    </w:p>
    <w:p w14:paraId="44559C3A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56EC8AEC" w:rsidR="00701629" w:rsidRDefault="00934703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очная форма обучения -з</w:t>
      </w:r>
      <w:r w:rsidR="00701629">
        <w:t>ачет</w:t>
      </w:r>
      <w:r>
        <w:t xml:space="preserve"> с оценкой (</w:t>
      </w:r>
      <w:r w:rsidR="00031932">
        <w:t>10</w:t>
      </w:r>
      <w:r w:rsidR="00954872">
        <w:t xml:space="preserve"> </w:t>
      </w:r>
      <w:r w:rsidR="00701629">
        <w:t>семестр</w:t>
      </w:r>
      <w:r>
        <w:t xml:space="preserve">), </w:t>
      </w:r>
    </w:p>
    <w:p w14:paraId="7DAE9324" w14:textId="606CDE63" w:rsidR="00934703" w:rsidRDefault="00934703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заочная форма обучения – 6 курс.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D492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D492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5501"/>
      </w:tblGrid>
      <w:tr w:rsidR="003E6D75" w:rsidRPr="00491C50" w14:paraId="134513B2" w14:textId="36F97CBD" w:rsidTr="003E6D75">
        <w:trPr>
          <w:trHeight w:val="20"/>
        </w:trPr>
        <w:tc>
          <w:tcPr>
            <w:tcW w:w="4875" w:type="dxa"/>
          </w:tcPr>
          <w:p w14:paraId="2F14A9C5" w14:textId="77777777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01" w:type="dxa"/>
          </w:tcPr>
          <w:p w14:paraId="1C332B64" w14:textId="29C32C31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E6D75" w:rsidRPr="00491C50" w14:paraId="787010F5" w14:textId="761DC919" w:rsidTr="003E6D75">
        <w:trPr>
          <w:trHeight w:val="20"/>
        </w:trPr>
        <w:tc>
          <w:tcPr>
            <w:tcW w:w="4875" w:type="dxa"/>
          </w:tcPr>
          <w:p w14:paraId="7680E919" w14:textId="2A3FFE0E" w:rsidR="003E6D75" w:rsidRPr="00F93B73" w:rsidRDefault="003E6D7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501" w:type="dxa"/>
          </w:tcPr>
          <w:p w14:paraId="5B69D937" w14:textId="03DE64D2" w:rsidR="0054643E" w:rsidRDefault="0054643E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43E">
              <w:rPr>
                <w:rFonts w:ascii="Times New Roman" w:hAnsi="Times New Roman" w:cs="Times New Roman"/>
                <w:sz w:val="20"/>
                <w:szCs w:val="20"/>
              </w:rPr>
              <w:t xml:space="preserve">ОПК-10.1: </w:t>
            </w:r>
            <w:r w:rsidR="00031932" w:rsidRPr="00031932">
              <w:rPr>
                <w:rFonts w:ascii="Times New Roman" w:hAnsi="Times New Roman" w:cs="Times New Roman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6FB8BC1D" w14:textId="25B06530" w:rsidR="0054643E" w:rsidRPr="00F93B73" w:rsidRDefault="0054643E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43E">
              <w:rPr>
                <w:rFonts w:ascii="Times New Roman" w:hAnsi="Times New Roman" w:cs="Times New Roman"/>
                <w:sz w:val="20"/>
                <w:szCs w:val="20"/>
              </w:rPr>
              <w:t xml:space="preserve">ОПК-10.2: </w:t>
            </w:r>
            <w:r w:rsidR="00031932" w:rsidRPr="00031932">
              <w:rPr>
                <w:rFonts w:ascii="Times New Roman" w:hAnsi="Times New Roman" w:cs="Times New Roman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</w:tr>
      <w:tr w:rsidR="000207BA" w:rsidRPr="00491C50" w14:paraId="16022867" w14:textId="77777777" w:rsidTr="003E6D75">
        <w:trPr>
          <w:trHeight w:val="20"/>
        </w:trPr>
        <w:tc>
          <w:tcPr>
            <w:tcW w:w="4875" w:type="dxa"/>
          </w:tcPr>
          <w:p w14:paraId="610DFB8E" w14:textId="55E2928A" w:rsidR="000207BA" w:rsidRPr="000207BA" w:rsidRDefault="000207BA" w:rsidP="000207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0207BA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ПК-4: </w:t>
            </w:r>
            <w:r w:rsidRPr="00020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2D509C65" w14:textId="13AC557E" w:rsidR="000207BA" w:rsidRPr="000207BA" w:rsidRDefault="000207BA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01" w:type="dxa"/>
          </w:tcPr>
          <w:p w14:paraId="01E37AD0" w14:textId="3BE0888F" w:rsidR="000207BA" w:rsidRPr="000207BA" w:rsidRDefault="000207BA" w:rsidP="000207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0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ПК-4.4: 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088CA0D1" w14:textId="77777777" w:rsidR="000207BA" w:rsidRPr="000207BA" w:rsidRDefault="000207BA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1FBA28" w14:textId="77777777" w:rsidR="00736FEE" w:rsidRDefault="00736FEE"/>
    <w:p w14:paraId="419BE5B7" w14:textId="5891E798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E13A38" w:rsidRPr="00736FEE" w14:paraId="38B3BBEC" w14:textId="77777777" w:rsidTr="004E4943">
        <w:tc>
          <w:tcPr>
            <w:tcW w:w="10347" w:type="dxa"/>
          </w:tcPr>
          <w:p w14:paraId="264E686B" w14:textId="51BE20D1" w:rsidR="00E13A38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</w:t>
            </w:r>
            <w:r w:rsidR="009652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ет:</w:t>
            </w:r>
          </w:p>
          <w:p w14:paraId="45571454" w14:textId="1BD2B530" w:rsidR="00E13A38" w:rsidRPr="00736FEE" w:rsidRDefault="00F93B73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Свойства строительных материалов и условиями их применениями; выполнения строительных работ; методами возведения сооружений; технологиями  строительных процессов; с принципами и методами изысканий, нормами и правилами проектирования железных дорог, в том числе мостов, тоннелей и других искусственных сооружений; </w:t>
            </w:r>
            <w:r w:rsidR="00EA1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A1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строительства</w:t>
            </w:r>
          </w:p>
        </w:tc>
      </w:tr>
      <w:tr w:rsidR="00E13A38" w:rsidRPr="00736FEE" w14:paraId="5FC11E47" w14:textId="77777777" w:rsidTr="004E4943">
        <w:tc>
          <w:tcPr>
            <w:tcW w:w="10347" w:type="dxa"/>
          </w:tcPr>
          <w:p w14:paraId="73049C2F" w14:textId="77777777" w:rsidR="00E13A38" w:rsidRPr="00736FEE" w:rsidRDefault="00E13A38" w:rsidP="00E13A3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098B9718" w:rsidR="00E13A38" w:rsidRPr="00736FEE" w:rsidRDefault="00F93B73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E13A38" w:rsidRPr="00736FEE" w14:paraId="16F02243" w14:textId="77777777" w:rsidTr="004E4943">
        <w:tc>
          <w:tcPr>
            <w:tcW w:w="10347" w:type="dxa"/>
          </w:tcPr>
          <w:p w14:paraId="4125E747" w14:textId="628CE575" w:rsidR="00E13A38" w:rsidRPr="00F93B73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владеет:</w:t>
            </w:r>
          </w:p>
          <w:p w14:paraId="0EB37DDC" w14:textId="53103F8E" w:rsidR="00E13A38" w:rsidRPr="00736FEE" w:rsidRDefault="00F93B73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составления необходимой документации и отчетности; методами соблюдения на транспорте установленных требований, действующих техническим регламентов, стандартов, норм и правил.</w:t>
            </w:r>
          </w:p>
        </w:tc>
      </w:tr>
    </w:tbl>
    <w:p w14:paraId="41D5635F" w14:textId="77777777" w:rsidR="0047285C" w:rsidRDefault="0047285C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20EA4A2" w14:textId="175DAC82" w:rsidR="006261A4" w:rsidRPr="00973135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Промежуточная аттестация (зачет</w:t>
      </w:r>
      <w:r w:rsidR="0037771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 оценкой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проводится в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форме 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собеседован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ия по отчёту</w:t>
      </w:r>
      <w:r w:rsidR="00D35EA9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практике. </w:t>
      </w: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44199947" w:rsidR="00B70C89" w:rsidRPr="00BE6A8D" w:rsidRDefault="003E6D75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54643E" w:rsidRPr="00BE6A8D" w14:paraId="73735693" w14:textId="77777777" w:rsidTr="00977F7C">
        <w:tc>
          <w:tcPr>
            <w:tcW w:w="8500" w:type="dxa"/>
            <w:vAlign w:val="center"/>
          </w:tcPr>
          <w:p w14:paraId="24F239BE" w14:textId="04189660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Методы научных исследований</w:t>
            </w:r>
          </w:p>
        </w:tc>
        <w:tc>
          <w:tcPr>
            <w:tcW w:w="2263" w:type="dxa"/>
            <w:vAlign w:val="center"/>
          </w:tcPr>
          <w:p w14:paraId="7B9DE551" w14:textId="594821E8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D21911" w:rsidRPr="00BE6A8D" w14:paraId="5CFF8DEE" w14:textId="77777777" w:rsidTr="00977F7C">
        <w:tc>
          <w:tcPr>
            <w:tcW w:w="8500" w:type="dxa"/>
            <w:vAlign w:val="center"/>
          </w:tcPr>
          <w:p w14:paraId="28534D3F" w14:textId="7DCA29DF" w:rsidR="00D21911" w:rsidRPr="0054643E" w:rsidRDefault="00D21911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Актуальность научной проблемы</w:t>
            </w:r>
          </w:p>
        </w:tc>
        <w:tc>
          <w:tcPr>
            <w:tcW w:w="2263" w:type="dxa"/>
            <w:vAlign w:val="center"/>
          </w:tcPr>
          <w:p w14:paraId="1EC7406E" w14:textId="231011EB" w:rsidR="00D21911" w:rsidRPr="0054643E" w:rsidRDefault="00D21911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ОПК-10.1, ОПК-10.2</w:t>
            </w:r>
            <w:r w:rsidR="005774C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ПК4.4.</w:t>
            </w:r>
          </w:p>
        </w:tc>
      </w:tr>
      <w:tr w:rsidR="0054643E" w:rsidRPr="00BE6A8D" w14:paraId="68E9DC8B" w14:textId="77777777" w:rsidTr="00977F7C">
        <w:tc>
          <w:tcPr>
            <w:tcW w:w="8500" w:type="dxa"/>
          </w:tcPr>
          <w:p w14:paraId="6EC4C0B6" w14:textId="0708B54C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Основные методики повышения прочностных характеристик бетона </w:t>
            </w:r>
          </w:p>
        </w:tc>
        <w:tc>
          <w:tcPr>
            <w:tcW w:w="2263" w:type="dxa"/>
          </w:tcPr>
          <w:p w14:paraId="0D21E8BA" w14:textId="0D2B0224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54643E" w:rsidRPr="00BE6A8D" w14:paraId="72BA26F6" w14:textId="77777777" w:rsidTr="00977F7C">
        <w:tc>
          <w:tcPr>
            <w:tcW w:w="8500" w:type="dxa"/>
          </w:tcPr>
          <w:p w14:paraId="6EBEAA71" w14:textId="741FCE7E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методов мониторинга и диагностики состоянии конструктивных элементов мостового сооружения</w:t>
            </w:r>
          </w:p>
        </w:tc>
        <w:tc>
          <w:tcPr>
            <w:tcW w:w="2263" w:type="dxa"/>
          </w:tcPr>
          <w:p w14:paraId="239DAB1C" w14:textId="422E8AB9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810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6ACA7FB5" w14:textId="77777777" w:rsidTr="00977F7C">
        <w:tc>
          <w:tcPr>
            <w:tcW w:w="8500" w:type="dxa"/>
          </w:tcPr>
          <w:p w14:paraId="6A75AABE" w14:textId="0341A639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возможностей применения программных вычислительных комплексов в инженерных расчетах мостовых сооружений</w:t>
            </w:r>
          </w:p>
        </w:tc>
        <w:tc>
          <w:tcPr>
            <w:tcW w:w="2263" w:type="dxa"/>
          </w:tcPr>
          <w:p w14:paraId="3F243322" w14:textId="7DEB780A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810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69250324" w14:textId="77777777" w:rsidTr="00977F7C">
        <w:tc>
          <w:tcPr>
            <w:tcW w:w="8500" w:type="dxa"/>
          </w:tcPr>
          <w:p w14:paraId="75923338" w14:textId="0D647231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Планирование эксперимента корреляция и регрессия результатов научных исследований</w:t>
            </w:r>
          </w:p>
        </w:tc>
        <w:tc>
          <w:tcPr>
            <w:tcW w:w="2263" w:type="dxa"/>
          </w:tcPr>
          <w:p w14:paraId="04C3DDEA" w14:textId="1DE1EE23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810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7C802309" w14:textId="77777777" w:rsidTr="00977F7C">
        <w:tc>
          <w:tcPr>
            <w:tcW w:w="8500" w:type="dxa"/>
          </w:tcPr>
          <w:p w14:paraId="4BF67191" w14:textId="779D49D1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Правила построения трехмерной модели</w:t>
            </w:r>
          </w:p>
        </w:tc>
        <w:tc>
          <w:tcPr>
            <w:tcW w:w="2263" w:type="dxa"/>
          </w:tcPr>
          <w:p w14:paraId="486F9A52" w14:textId="136A6A10" w:rsidR="0054643E" w:rsidRPr="00BE6A8D" w:rsidRDefault="00B16774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</w:t>
            </w:r>
            <w:r w:rsid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03A563EA" w14:textId="77777777" w:rsidTr="00977F7C">
        <w:tc>
          <w:tcPr>
            <w:tcW w:w="8500" w:type="dxa"/>
          </w:tcPr>
          <w:p w14:paraId="5ACD1C02" w14:textId="6825CE33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оценки безотказной работы мостовых конструкций</w:t>
            </w:r>
          </w:p>
        </w:tc>
        <w:tc>
          <w:tcPr>
            <w:tcW w:w="2263" w:type="dxa"/>
          </w:tcPr>
          <w:p w14:paraId="09B86FCB" w14:textId="78804A13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ОПК-10.1, ОПК-10.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2,</w:t>
            </w:r>
            <w:r w:rsidR="005774C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</w:t>
            </w:r>
            <w:proofErr w:type="gramEnd"/>
            <w:r w:rsidR="005774C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-4.4</w:t>
            </w:r>
          </w:p>
        </w:tc>
      </w:tr>
    </w:tbl>
    <w:p w14:paraId="5FD2EEFB" w14:textId="54A07472" w:rsidR="002445FF" w:rsidRDefault="002445FF"/>
    <w:p w14:paraId="474A7F41" w14:textId="77777777" w:rsidR="00BE0027" w:rsidRPr="00BF154E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7285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 Типовые задания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навыкового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35EFF06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6D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BF154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трудовой функции</w:t>
            </w:r>
          </w:p>
        </w:tc>
      </w:tr>
      <w:tr w:rsidR="00D21911" w:rsidRPr="00977F7C" w14:paraId="51B6E6A4" w14:textId="77777777" w:rsidTr="00977F7C">
        <w:tc>
          <w:tcPr>
            <w:tcW w:w="8500" w:type="dxa"/>
          </w:tcPr>
          <w:p w14:paraId="163293E1" w14:textId="0841915C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Оптимизация технологических процессов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ремонт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 мостов</w:t>
            </w:r>
          </w:p>
        </w:tc>
        <w:tc>
          <w:tcPr>
            <w:tcW w:w="2263" w:type="dxa"/>
          </w:tcPr>
          <w:p w14:paraId="2D5FDD3B" w14:textId="5C25F593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</w:p>
        </w:tc>
      </w:tr>
      <w:tr w:rsidR="00D21911" w:rsidRPr="00977F7C" w14:paraId="11DEB9EC" w14:textId="77777777" w:rsidTr="00977F7C">
        <w:tc>
          <w:tcPr>
            <w:tcW w:w="8500" w:type="dxa"/>
          </w:tcPr>
          <w:p w14:paraId="70BB02FB" w14:textId="6BEE70ED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методов мониторинга и диагностики состояния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несущих конструкций мостового сооружения</w:t>
            </w:r>
          </w:p>
        </w:tc>
        <w:tc>
          <w:tcPr>
            <w:tcW w:w="2263" w:type="dxa"/>
          </w:tcPr>
          <w:p w14:paraId="516E5C7B" w14:textId="49D958D7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5774C1">
              <w:rPr>
                <w:rFonts w:ascii="Times New Roman" w:hAnsi="Times New Roman" w:cs="Times New Roman"/>
                <w:sz w:val="20"/>
                <w:szCs w:val="20"/>
              </w:rPr>
              <w:t>ПК-4.4</w:t>
            </w:r>
          </w:p>
        </w:tc>
      </w:tr>
      <w:tr w:rsidR="00D21911" w:rsidRPr="00977F7C" w14:paraId="2C7800D1" w14:textId="77777777" w:rsidTr="00977F7C">
        <w:tc>
          <w:tcPr>
            <w:tcW w:w="8500" w:type="dxa"/>
          </w:tcPr>
          <w:p w14:paraId="288F410B" w14:textId="367BFC0C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Исследование взаимодействия подвижного состава и ВСП</w:t>
            </w:r>
          </w:p>
        </w:tc>
        <w:tc>
          <w:tcPr>
            <w:tcW w:w="2263" w:type="dxa"/>
          </w:tcPr>
          <w:p w14:paraId="1ABF0037" w14:textId="38B21C0C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5774C1">
              <w:rPr>
                <w:rFonts w:ascii="Times New Roman" w:hAnsi="Times New Roman" w:cs="Times New Roman"/>
                <w:sz w:val="20"/>
                <w:szCs w:val="20"/>
              </w:rPr>
              <w:t>ПК-4.4</w:t>
            </w:r>
          </w:p>
        </w:tc>
      </w:tr>
      <w:tr w:rsidR="00D21911" w:rsidRPr="00977F7C" w14:paraId="0CB39475" w14:textId="77777777" w:rsidTr="00977F7C">
        <w:tc>
          <w:tcPr>
            <w:tcW w:w="8500" w:type="dxa"/>
          </w:tcPr>
          <w:p w14:paraId="12C42CAB" w14:textId="785AF38D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возможности применения имитационного моделирования при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реконструкции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мостов</w:t>
            </w:r>
          </w:p>
        </w:tc>
        <w:tc>
          <w:tcPr>
            <w:tcW w:w="2263" w:type="dxa"/>
          </w:tcPr>
          <w:p w14:paraId="0AF24E54" w14:textId="4F77E40F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>ОПК-10.1, ОПК-10.</w:t>
            </w:r>
            <w:proofErr w:type="gramStart"/>
            <w:r w:rsidRPr="00D21911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5774C1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End"/>
            <w:r w:rsidR="005774C1">
              <w:rPr>
                <w:rFonts w:ascii="Times New Roman" w:hAnsi="Times New Roman" w:cs="Times New Roman"/>
                <w:sz w:val="20"/>
                <w:szCs w:val="20"/>
              </w:rPr>
              <w:t>-4.4</w:t>
            </w: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21911" w:rsidRPr="00977F7C" w14:paraId="351F8C56" w14:textId="77777777" w:rsidTr="00977F7C">
        <w:tc>
          <w:tcPr>
            <w:tcW w:w="8500" w:type="dxa"/>
          </w:tcPr>
          <w:p w14:paraId="6052F8DC" w14:textId="463A87C2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новых технических средств и их влияние на повышение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качества производства работ</w:t>
            </w:r>
          </w:p>
        </w:tc>
        <w:tc>
          <w:tcPr>
            <w:tcW w:w="2263" w:type="dxa"/>
          </w:tcPr>
          <w:p w14:paraId="6A21FE24" w14:textId="70A05CBF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5774C1">
              <w:rPr>
                <w:rFonts w:ascii="Times New Roman" w:hAnsi="Times New Roman" w:cs="Times New Roman"/>
                <w:sz w:val="20"/>
                <w:szCs w:val="20"/>
              </w:rPr>
              <w:t>ПК-4.4</w:t>
            </w:r>
          </w:p>
        </w:tc>
      </w:tr>
      <w:tr w:rsidR="00D21911" w:rsidRPr="00977F7C" w14:paraId="57D67043" w14:textId="77777777" w:rsidTr="00977F7C">
        <w:tc>
          <w:tcPr>
            <w:tcW w:w="8500" w:type="dxa"/>
          </w:tcPr>
          <w:p w14:paraId="1657903E" w14:textId="723C4A19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и разработка рекомендаций по применению ресурсосберегающих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технологий</w:t>
            </w:r>
          </w:p>
        </w:tc>
        <w:tc>
          <w:tcPr>
            <w:tcW w:w="2263" w:type="dxa"/>
          </w:tcPr>
          <w:p w14:paraId="38455B90" w14:textId="0C140301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5774C1">
              <w:rPr>
                <w:rFonts w:ascii="Times New Roman" w:hAnsi="Times New Roman" w:cs="Times New Roman"/>
                <w:sz w:val="20"/>
                <w:szCs w:val="20"/>
              </w:rPr>
              <w:t>ПК-4.4</w:t>
            </w:r>
          </w:p>
        </w:tc>
      </w:tr>
    </w:tbl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AB776B" w14:textId="25508043" w:rsidR="0047285C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031932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26110031" w14:textId="77777777" w:rsidR="0047285C" w:rsidRPr="009E1016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10EA078" w14:textId="77777777" w:rsidR="00031932" w:rsidRPr="00A80977" w:rsidRDefault="00031932" w:rsidP="0003193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«Отлично/зачтено»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92ED6A2" w14:textId="77777777" w:rsidR="00031932" w:rsidRPr="00A80977" w:rsidRDefault="00031932" w:rsidP="0003193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«Хорошо/зачтено» </w:t>
      </w:r>
      <w:r w:rsidRPr="00A80977">
        <w:rPr>
          <w:rFonts w:ascii="Times New Roman" w:hAnsi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14ED0A27" w14:textId="77777777" w:rsidR="00031932" w:rsidRPr="00A80977" w:rsidRDefault="00031932" w:rsidP="0003193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«Удовлетворительно/зачтено» </w:t>
      </w:r>
      <w:r w:rsidRPr="00A80977"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hAnsi="Times New Roman"/>
          <w:bCs/>
          <w:sz w:val="24"/>
          <w:szCs w:val="24"/>
        </w:rPr>
        <w:t xml:space="preserve"> </w:t>
      </w:r>
    </w:p>
    <w:p w14:paraId="64AB3309" w14:textId="77777777" w:rsidR="00031932" w:rsidRPr="008307BB" w:rsidRDefault="00031932" w:rsidP="0003193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21A704B4" w14:textId="452CAD13" w:rsidR="002C0F74" w:rsidRDefault="002C0F74" w:rsidP="00D2191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C0F74" w:rsidSect="009A66F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D12DE" w14:textId="77777777" w:rsidR="003142FB" w:rsidRDefault="003142FB" w:rsidP="00EE3C25">
      <w:pPr>
        <w:spacing w:after="0" w:line="240" w:lineRule="auto"/>
      </w:pPr>
      <w:r>
        <w:separator/>
      </w:r>
    </w:p>
  </w:endnote>
  <w:endnote w:type="continuationSeparator" w:id="0">
    <w:p w14:paraId="08608DAD" w14:textId="77777777" w:rsidR="003142FB" w:rsidRDefault="003142FB" w:rsidP="00EE3C25">
      <w:pPr>
        <w:spacing w:after="0" w:line="240" w:lineRule="auto"/>
      </w:pPr>
      <w:r>
        <w:continuationSeparator/>
      </w:r>
    </w:p>
  </w:endnote>
  <w:endnote w:type="continuationNotice" w:id="1">
    <w:p w14:paraId="40539326" w14:textId="77777777" w:rsidR="003142FB" w:rsidRDefault="003142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11361" w14:textId="77777777" w:rsidR="003142FB" w:rsidRDefault="003142FB" w:rsidP="00EE3C25">
      <w:pPr>
        <w:spacing w:after="0" w:line="240" w:lineRule="auto"/>
      </w:pPr>
      <w:r>
        <w:separator/>
      </w:r>
    </w:p>
  </w:footnote>
  <w:footnote w:type="continuationSeparator" w:id="0">
    <w:p w14:paraId="6AA2E9F0" w14:textId="77777777" w:rsidR="003142FB" w:rsidRDefault="003142FB" w:rsidP="00EE3C25">
      <w:pPr>
        <w:spacing w:after="0" w:line="240" w:lineRule="auto"/>
      </w:pPr>
      <w:r>
        <w:continuationSeparator/>
      </w:r>
    </w:p>
  </w:footnote>
  <w:footnote w:type="continuationNotice" w:id="1">
    <w:p w14:paraId="171E9E45" w14:textId="77777777" w:rsidR="003142FB" w:rsidRDefault="003142FB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BA"/>
    <w:rsid w:val="00025648"/>
    <w:rsid w:val="00026163"/>
    <w:rsid w:val="00031932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1D0A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0A87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142FB"/>
    <w:rsid w:val="003265C2"/>
    <w:rsid w:val="00333CDA"/>
    <w:rsid w:val="0034217B"/>
    <w:rsid w:val="0035020D"/>
    <w:rsid w:val="00361D7F"/>
    <w:rsid w:val="00364718"/>
    <w:rsid w:val="003676EB"/>
    <w:rsid w:val="00370C31"/>
    <w:rsid w:val="00377714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E6D75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285C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D04F2"/>
    <w:rsid w:val="004E0A69"/>
    <w:rsid w:val="004E6732"/>
    <w:rsid w:val="004E765F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4643E"/>
    <w:rsid w:val="00552862"/>
    <w:rsid w:val="00556FA4"/>
    <w:rsid w:val="00560597"/>
    <w:rsid w:val="00566887"/>
    <w:rsid w:val="00567DFC"/>
    <w:rsid w:val="00573A7F"/>
    <w:rsid w:val="005774C1"/>
    <w:rsid w:val="00580FBA"/>
    <w:rsid w:val="00586DAE"/>
    <w:rsid w:val="00591A3D"/>
    <w:rsid w:val="00595E13"/>
    <w:rsid w:val="005970E4"/>
    <w:rsid w:val="005A4D51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1253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D492A"/>
    <w:rsid w:val="006E7601"/>
    <w:rsid w:val="006F60A2"/>
    <w:rsid w:val="006F71E6"/>
    <w:rsid w:val="00701629"/>
    <w:rsid w:val="00707255"/>
    <w:rsid w:val="0070770D"/>
    <w:rsid w:val="00707A71"/>
    <w:rsid w:val="00712605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1DDC"/>
    <w:rsid w:val="00773469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34703"/>
    <w:rsid w:val="009446ED"/>
    <w:rsid w:val="00944DE2"/>
    <w:rsid w:val="00945170"/>
    <w:rsid w:val="009451DE"/>
    <w:rsid w:val="0095184D"/>
    <w:rsid w:val="00954872"/>
    <w:rsid w:val="00955B91"/>
    <w:rsid w:val="00956E19"/>
    <w:rsid w:val="00962748"/>
    <w:rsid w:val="00965259"/>
    <w:rsid w:val="00966AF3"/>
    <w:rsid w:val="0097036D"/>
    <w:rsid w:val="0097266E"/>
    <w:rsid w:val="00973135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A66F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1CC4"/>
    <w:rsid w:val="00A441EE"/>
    <w:rsid w:val="00A504A2"/>
    <w:rsid w:val="00A5276C"/>
    <w:rsid w:val="00A52905"/>
    <w:rsid w:val="00A5413D"/>
    <w:rsid w:val="00A567FC"/>
    <w:rsid w:val="00A57120"/>
    <w:rsid w:val="00A5769D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16774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154E"/>
    <w:rsid w:val="00BF2027"/>
    <w:rsid w:val="00BF4366"/>
    <w:rsid w:val="00C02D87"/>
    <w:rsid w:val="00C114D6"/>
    <w:rsid w:val="00C300D8"/>
    <w:rsid w:val="00C33B56"/>
    <w:rsid w:val="00C33D6D"/>
    <w:rsid w:val="00C359A5"/>
    <w:rsid w:val="00C4415E"/>
    <w:rsid w:val="00C443DD"/>
    <w:rsid w:val="00C45A89"/>
    <w:rsid w:val="00C51A8F"/>
    <w:rsid w:val="00C62C16"/>
    <w:rsid w:val="00C6693B"/>
    <w:rsid w:val="00C670BC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1911"/>
    <w:rsid w:val="00D27EB0"/>
    <w:rsid w:val="00D35EA9"/>
    <w:rsid w:val="00D435AD"/>
    <w:rsid w:val="00D50344"/>
    <w:rsid w:val="00D54F2E"/>
    <w:rsid w:val="00D61D30"/>
    <w:rsid w:val="00D72336"/>
    <w:rsid w:val="00D72B46"/>
    <w:rsid w:val="00D72CF3"/>
    <w:rsid w:val="00D739D8"/>
    <w:rsid w:val="00D90422"/>
    <w:rsid w:val="00D91504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E596D"/>
    <w:rsid w:val="00DF08BC"/>
    <w:rsid w:val="00DF384E"/>
    <w:rsid w:val="00E01E18"/>
    <w:rsid w:val="00E02C26"/>
    <w:rsid w:val="00E05632"/>
    <w:rsid w:val="00E05AEE"/>
    <w:rsid w:val="00E12E0B"/>
    <w:rsid w:val="00E13A38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60B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39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0C16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93B73"/>
    <w:rsid w:val="00FA17D5"/>
    <w:rsid w:val="00FA435C"/>
    <w:rsid w:val="00FB3F02"/>
    <w:rsid w:val="00FB6084"/>
    <w:rsid w:val="00FB70F5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D21A29EF-C10C-49EC-BA22-6EDA717F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BB152-5608-40A4-868D-EA10845A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582</Words>
  <Characters>4408</Characters>
  <Application>Microsoft Office Word</Application>
  <DocSecurity>0</DocSecurity>
  <Lines>129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4</cp:revision>
  <cp:lastPrinted>2021-02-16T04:52:00Z</cp:lastPrinted>
  <dcterms:created xsi:type="dcterms:W3CDTF">2025-07-25T10:38:00Z</dcterms:created>
  <dcterms:modified xsi:type="dcterms:W3CDTF">2026-05-27T13:03:00Z</dcterms:modified>
</cp:coreProperties>
</file>